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78" w:rsidRPr="00923FA7" w:rsidRDefault="00535854" w:rsidP="00923FA7">
      <w:pPr>
        <w:spacing w:after="0" w:line="240" w:lineRule="auto"/>
        <w:ind w:firstLine="851"/>
        <w:rPr>
          <w:rStyle w:val="richtext"/>
          <w:rFonts w:ascii="Times New Roman" w:hAnsi="Times New Roman" w:cs="Times New Roman"/>
          <w:b/>
          <w:bCs/>
          <w:sz w:val="24"/>
          <w:szCs w:val="24"/>
          <w:u w:val="single"/>
        </w:rPr>
      </w:pPr>
      <w:r w:rsidRPr="00923FA7">
        <w:rPr>
          <w:rStyle w:val="richtext"/>
          <w:rFonts w:ascii="Times New Roman" w:hAnsi="Times New Roman" w:cs="Times New Roman"/>
          <w:b/>
          <w:bCs/>
          <w:sz w:val="24"/>
          <w:szCs w:val="24"/>
          <w:u w:val="single"/>
        </w:rPr>
        <w:t>GİRESUN TEKNOLOJİ GELİŞTİRME BÖLGESİ YÖNETİCİ A.Ş</w:t>
      </w:r>
    </w:p>
    <w:p w:rsidR="00535854" w:rsidRPr="00923FA7" w:rsidRDefault="00535854" w:rsidP="00535854">
      <w:pPr>
        <w:spacing w:after="0" w:line="240" w:lineRule="auto"/>
        <w:ind w:firstLine="851"/>
        <w:jc w:val="center"/>
        <w:rPr>
          <w:rFonts w:ascii="Times New Roman" w:eastAsia="Times New Roman" w:hAnsi="Times New Roman" w:cs="Times New Roman"/>
          <w:b/>
          <w:bCs/>
          <w:sz w:val="24"/>
          <w:szCs w:val="24"/>
          <w:lang w:eastAsia="tr-TR"/>
        </w:rPr>
      </w:pPr>
    </w:p>
    <w:p w:rsidR="00792578" w:rsidRPr="00923FA7" w:rsidRDefault="00792578" w:rsidP="00792578">
      <w:pPr>
        <w:spacing w:after="0" w:line="240" w:lineRule="auto"/>
        <w:ind w:firstLine="709"/>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w:t>
      </w:r>
      <w:r w:rsidR="00535854" w:rsidRPr="00923FA7">
        <w:rPr>
          <w:rFonts w:ascii="Times New Roman" w:hAnsi="Times New Roman" w:cs="Times New Roman"/>
          <w:b/>
          <w:bCs/>
          <w:sz w:val="24"/>
          <w:szCs w:val="24"/>
        </w:rPr>
        <w:t>GİRESUN TEKNOLOJİ GELİŞTİRME BÖLGESİ ANA İDARE BİNASI, KULUÇKA MERKEZİ VE ALTYAPI İNŞAATI YAPIM İŞİ</w:t>
      </w:r>
      <w:r w:rsidRPr="00923FA7">
        <w:rPr>
          <w:rFonts w:ascii="Times New Roman" w:eastAsia="Times New Roman" w:hAnsi="Times New Roman" w:cs="Times New Roman"/>
          <w:b/>
          <w:bCs/>
          <w:sz w:val="24"/>
          <w:szCs w:val="24"/>
          <w:lang w:eastAsia="tr-TR"/>
        </w:rPr>
        <w:t>”</w:t>
      </w:r>
      <w:r w:rsidRPr="00923FA7">
        <w:rPr>
          <w:rFonts w:ascii="Times New Roman" w:eastAsia="Times New Roman" w:hAnsi="Times New Roman" w:cs="Times New Roman"/>
          <w:sz w:val="24"/>
          <w:szCs w:val="24"/>
          <w:shd w:val="clear" w:color="auto" w:fill="F8F8F8"/>
          <w:lang w:eastAsia="tr-TR"/>
        </w:rPr>
        <w:t> (</w:t>
      </w:r>
      <w:r w:rsidR="00535854" w:rsidRPr="00923FA7">
        <w:rPr>
          <w:rFonts w:ascii="Times New Roman" w:eastAsia="Times New Roman" w:hAnsi="Times New Roman" w:cs="Times New Roman"/>
          <w:sz w:val="24"/>
          <w:szCs w:val="24"/>
          <w:shd w:val="clear" w:color="auto" w:fill="F8F8F8"/>
          <w:lang w:eastAsia="tr-TR"/>
        </w:rPr>
        <w:t>Y</w:t>
      </w:r>
      <w:r w:rsidRPr="00923FA7">
        <w:rPr>
          <w:rFonts w:ascii="Times New Roman" w:eastAsia="Times New Roman" w:hAnsi="Times New Roman" w:cs="Times New Roman"/>
          <w:sz w:val="24"/>
          <w:szCs w:val="24"/>
          <w:shd w:val="clear" w:color="auto" w:fill="F8F8F8"/>
          <w:lang w:eastAsia="tr-TR"/>
        </w:rPr>
        <w:t>apım işi) açık ihal</w:t>
      </w:r>
      <w:r w:rsidR="00535854" w:rsidRPr="00923FA7">
        <w:rPr>
          <w:rFonts w:ascii="Times New Roman" w:eastAsia="Times New Roman" w:hAnsi="Times New Roman" w:cs="Times New Roman"/>
          <w:sz w:val="24"/>
          <w:szCs w:val="24"/>
          <w:shd w:val="clear" w:color="auto" w:fill="F8F8F8"/>
          <w:lang w:eastAsia="tr-TR"/>
        </w:rPr>
        <w:t>e usulü ile ihale edilecektir</w:t>
      </w:r>
      <w:r w:rsidRPr="00923FA7">
        <w:rPr>
          <w:rFonts w:ascii="Times New Roman" w:eastAsia="Times New Roman" w:hAnsi="Times New Roman" w:cs="Times New Roman"/>
          <w:sz w:val="24"/>
          <w:szCs w:val="24"/>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6"/>
        <w:gridCol w:w="200"/>
        <w:gridCol w:w="5596"/>
      </w:tblGrid>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535854">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İhale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792578">
            <w:pPr>
              <w:spacing w:after="0" w:line="240" w:lineRule="atLeast"/>
              <w:jc w:val="both"/>
              <w:rPr>
                <w:rFonts w:ascii="Times New Roman" w:eastAsia="Times New Roman" w:hAnsi="Times New Roman" w:cs="Times New Roman"/>
                <w:sz w:val="24"/>
                <w:szCs w:val="24"/>
                <w:lang w:eastAsia="tr-TR"/>
              </w:rPr>
            </w:pPr>
            <w:r w:rsidRPr="00923FA7">
              <w:rPr>
                <w:rStyle w:val="richtext"/>
                <w:rFonts w:ascii="Times New Roman" w:hAnsi="Times New Roman" w:cs="Times New Roman"/>
                <w:b/>
                <w:bCs/>
                <w:sz w:val="24"/>
                <w:szCs w:val="24"/>
              </w:rPr>
              <w:t>TGB-</w:t>
            </w:r>
            <w:r w:rsidRPr="00923FA7">
              <w:rPr>
                <w:rStyle w:val="richtext"/>
                <w:rFonts w:ascii="Times New Roman" w:eastAsia="Times New Roman" w:hAnsi="Times New Roman" w:cs="Times New Roman"/>
                <w:b/>
                <w:bCs/>
                <w:sz w:val="24"/>
                <w:szCs w:val="24"/>
              </w:rPr>
              <w:t>2025/01</w:t>
            </w:r>
          </w:p>
        </w:tc>
      </w:tr>
    </w:tbl>
    <w:p w:rsidR="00792578" w:rsidRPr="00923FA7" w:rsidRDefault="00792578" w:rsidP="0079257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452"/>
        <w:gridCol w:w="187"/>
        <w:gridCol w:w="5493"/>
      </w:tblGrid>
      <w:tr w:rsidR="00792578" w:rsidRPr="00923FA7" w:rsidTr="00792578">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1-İdarenin</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a)</w:t>
            </w:r>
            <w:r w:rsidRPr="00923FA7">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535854">
            <w:pPr>
              <w:tabs>
                <w:tab w:val="left" w:pos="993"/>
              </w:tabs>
              <w:jc w:val="both"/>
              <w:rPr>
                <w:rFonts w:ascii="Times New Roman" w:eastAsia="Times New Roman" w:hAnsi="Times New Roman" w:cs="Times New Roman"/>
                <w:sz w:val="24"/>
                <w:szCs w:val="24"/>
              </w:rPr>
            </w:pPr>
            <w:r w:rsidRPr="00923FA7">
              <w:rPr>
                <w:rStyle w:val="richtext"/>
                <w:rFonts w:ascii="Times New Roman" w:hAnsi="Times New Roman" w:cs="Times New Roman"/>
                <w:b/>
                <w:bCs/>
                <w:sz w:val="24"/>
                <w:szCs w:val="24"/>
              </w:rPr>
              <w:t>GİRESUN TEKNOLOJİ GELİŞTİRME BÖLGESİ YÖNETİCİ A.Ş.</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b)</w:t>
            </w:r>
            <w:r w:rsidRPr="00923FA7">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792578">
            <w:pPr>
              <w:spacing w:after="0" w:line="240" w:lineRule="atLeast"/>
              <w:rPr>
                <w:rFonts w:ascii="Times New Roman" w:eastAsia="Times New Roman" w:hAnsi="Times New Roman" w:cs="Times New Roman"/>
                <w:sz w:val="24"/>
                <w:szCs w:val="24"/>
                <w:lang w:eastAsia="tr-TR"/>
              </w:rPr>
            </w:pPr>
            <w:r w:rsidRPr="00923FA7">
              <w:rPr>
                <w:rStyle w:val="richtext"/>
                <w:rFonts w:ascii="Times New Roman" w:hAnsi="Times New Roman" w:cs="Times New Roman"/>
                <w:b/>
                <w:bCs/>
                <w:sz w:val="24"/>
                <w:szCs w:val="24"/>
              </w:rPr>
              <w:t>Pazarsuyu Köyü 4. Cad. No: 5 2. OSB Mevkii Bulancak/GİRESUN</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c)</w:t>
            </w:r>
            <w:r w:rsidRPr="00923FA7">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A75F5D" w:rsidP="00A75F5D">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0 (</w:t>
            </w:r>
            <w:r w:rsidR="00792578" w:rsidRPr="00923FA7">
              <w:rPr>
                <w:rFonts w:ascii="Times New Roman" w:eastAsia="Times New Roman" w:hAnsi="Times New Roman" w:cs="Times New Roman"/>
                <w:b/>
                <w:bCs/>
                <w:sz w:val="24"/>
                <w:szCs w:val="24"/>
                <w:lang w:eastAsia="tr-TR"/>
              </w:rPr>
              <w:t>454</w:t>
            </w:r>
            <w:r w:rsidRPr="00923FA7">
              <w:rPr>
                <w:rFonts w:ascii="Times New Roman" w:eastAsia="Times New Roman" w:hAnsi="Times New Roman" w:cs="Times New Roman"/>
                <w:b/>
                <w:bCs/>
                <w:sz w:val="24"/>
                <w:szCs w:val="24"/>
                <w:lang w:eastAsia="tr-TR"/>
              </w:rPr>
              <w:t>) 502 28 29</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535854">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ç)</w:t>
            </w:r>
            <w:r w:rsidRPr="00923FA7">
              <w:rPr>
                <w:rFonts w:ascii="Times New Roman" w:eastAsia="Times New Roman" w:hAnsi="Times New Roman" w:cs="Times New Roman"/>
                <w:sz w:val="24"/>
                <w:szCs w:val="24"/>
                <w:lang w:eastAsia="tr-TR"/>
              </w:rPr>
              <w:t xml:space="preserve"> İhale Dokümanının Görülebileceği ve </w:t>
            </w:r>
            <w:r w:rsidR="00535854" w:rsidRPr="00923FA7">
              <w:rPr>
                <w:rFonts w:ascii="Times New Roman" w:eastAsia="Times New Roman" w:hAnsi="Times New Roman" w:cs="Times New Roman"/>
                <w:sz w:val="24"/>
                <w:szCs w:val="24"/>
                <w:lang w:eastAsia="tr-TR"/>
              </w:rPr>
              <w:t>Ücretsiz Olarak</w:t>
            </w:r>
            <w:r w:rsidRPr="00923FA7">
              <w:rPr>
                <w:rFonts w:ascii="Times New Roman" w:eastAsia="Times New Roman" w:hAnsi="Times New Roman" w:cs="Times New Roman"/>
                <w:sz w:val="24"/>
                <w:szCs w:val="24"/>
                <w:lang w:eastAsia="tr-TR"/>
              </w:rPr>
              <w:t xml:space="preser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75F5D" w:rsidRPr="00923FA7" w:rsidRDefault="00A75F5D" w:rsidP="00535854">
            <w:pPr>
              <w:spacing w:after="0" w:line="240" w:lineRule="atLeast"/>
              <w:rPr>
                <w:rFonts w:ascii="Times New Roman" w:eastAsia="Times New Roman" w:hAnsi="Times New Roman" w:cs="Times New Roman"/>
                <w:b/>
                <w:sz w:val="24"/>
                <w:szCs w:val="24"/>
                <w:lang w:eastAsia="tr-TR"/>
              </w:rPr>
            </w:pPr>
            <w:hyperlink r:id="rId6" w:history="1">
              <w:r w:rsidRPr="00923FA7">
                <w:rPr>
                  <w:rStyle w:val="Kpr"/>
                  <w:rFonts w:ascii="Times New Roman" w:eastAsia="Times New Roman" w:hAnsi="Times New Roman" w:cs="Times New Roman"/>
                  <w:b/>
                  <w:color w:val="auto"/>
                  <w:sz w:val="24"/>
                  <w:szCs w:val="24"/>
                  <w:lang w:eastAsia="tr-TR"/>
                </w:rPr>
                <w:t>https://www.giresun.edu.tr</w:t>
              </w:r>
            </w:hyperlink>
            <w:r w:rsidR="00535854" w:rsidRPr="00923FA7">
              <w:rPr>
                <w:rFonts w:ascii="Times New Roman" w:eastAsia="Times New Roman" w:hAnsi="Times New Roman" w:cs="Times New Roman"/>
                <w:b/>
                <w:sz w:val="24"/>
                <w:szCs w:val="24"/>
                <w:lang w:eastAsia="tr-TR"/>
              </w:rPr>
              <w:t>.</w:t>
            </w:r>
          </w:p>
          <w:p w:rsidR="00792578" w:rsidRPr="00923FA7" w:rsidRDefault="00A75F5D" w:rsidP="00535854">
            <w:pPr>
              <w:spacing w:after="0" w:line="240" w:lineRule="atLeast"/>
              <w:rPr>
                <w:rFonts w:ascii="Times New Roman" w:eastAsia="Times New Roman" w:hAnsi="Times New Roman" w:cs="Times New Roman"/>
                <w:b/>
                <w:sz w:val="24"/>
                <w:szCs w:val="24"/>
                <w:lang w:eastAsia="tr-TR"/>
              </w:rPr>
            </w:pPr>
            <w:hyperlink r:id="rId7" w:history="1">
              <w:r w:rsidRPr="00923FA7">
                <w:rPr>
                  <w:rStyle w:val="Kpr"/>
                  <w:rFonts w:ascii="Times New Roman" w:eastAsia="Times New Roman" w:hAnsi="Times New Roman" w:cs="Times New Roman"/>
                  <w:b/>
                  <w:color w:val="auto"/>
                  <w:sz w:val="24"/>
                  <w:szCs w:val="24"/>
                  <w:lang w:eastAsia="tr-TR"/>
                </w:rPr>
                <w:t>https://giresunteknopark.com</w:t>
              </w:r>
            </w:hyperlink>
          </w:p>
          <w:p w:rsidR="00A75F5D" w:rsidRPr="00923FA7" w:rsidRDefault="00A75F5D" w:rsidP="00535854">
            <w:pPr>
              <w:spacing w:after="0" w:line="240" w:lineRule="atLeast"/>
              <w:rPr>
                <w:rFonts w:ascii="Times New Roman" w:eastAsia="Times New Roman" w:hAnsi="Times New Roman" w:cs="Times New Roman"/>
                <w:b/>
                <w:sz w:val="24"/>
                <w:szCs w:val="24"/>
                <w:lang w:eastAsia="tr-TR"/>
              </w:rPr>
            </w:pPr>
          </w:p>
        </w:tc>
      </w:tr>
    </w:tbl>
    <w:p w:rsidR="00792578" w:rsidRPr="00923FA7" w:rsidRDefault="00792578" w:rsidP="00792578">
      <w:pPr>
        <w:spacing w:after="0" w:line="240" w:lineRule="auto"/>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87"/>
        <w:gridCol w:w="5609"/>
      </w:tblGrid>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a)</w:t>
            </w:r>
            <w:r w:rsidRPr="00923FA7">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792578">
            <w:pPr>
              <w:spacing w:after="0" w:line="240" w:lineRule="atLeast"/>
              <w:rPr>
                <w:rFonts w:ascii="Times New Roman" w:eastAsia="Times New Roman" w:hAnsi="Times New Roman" w:cs="Times New Roman"/>
                <w:sz w:val="24"/>
                <w:szCs w:val="24"/>
                <w:lang w:eastAsia="tr-TR"/>
              </w:rPr>
            </w:pPr>
            <w:r w:rsidRPr="00923FA7">
              <w:rPr>
                <w:rFonts w:ascii="Times New Roman" w:hAnsi="Times New Roman" w:cs="Times New Roman"/>
                <w:b/>
                <w:bCs/>
                <w:sz w:val="24"/>
                <w:szCs w:val="24"/>
              </w:rPr>
              <w:t>GİRESUN TEKNOLOJİ GELİŞTİRME BÖLGESİ ANA İDARE BİNASI, KULUÇKA MERKEZİ VE ALTYAPI İNŞAATI YAPIM İŞİ</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b)</w:t>
            </w:r>
            <w:r w:rsidRPr="00923FA7">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Bina Yapım İşi</w:t>
            </w:r>
            <w:r w:rsidR="00792578" w:rsidRPr="00923FA7">
              <w:rPr>
                <w:rFonts w:ascii="Times New Roman" w:eastAsia="Times New Roman" w:hAnsi="Times New Roman" w:cs="Times New Roman"/>
                <w:bCs/>
                <w:sz w:val="24"/>
                <w:szCs w:val="24"/>
                <w:lang w:eastAsia="tr-TR"/>
              </w:rPr>
              <w:t>.</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c)</w:t>
            </w:r>
            <w:r w:rsidRPr="00923FA7">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DE3BEF">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Giresun İli, Bulancak İlçesi</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ç)</w:t>
            </w:r>
            <w:r w:rsidRPr="00923FA7">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DB26B0">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Yer tesliminden itibaren </w:t>
            </w:r>
            <w:r w:rsidR="00DB26B0" w:rsidRPr="00923FA7">
              <w:rPr>
                <w:rFonts w:ascii="Times New Roman" w:eastAsia="Times New Roman" w:hAnsi="Times New Roman" w:cs="Times New Roman"/>
                <w:b/>
                <w:bCs/>
                <w:sz w:val="24"/>
                <w:szCs w:val="24"/>
                <w:lang w:eastAsia="tr-TR"/>
              </w:rPr>
              <w:t>350</w:t>
            </w:r>
            <w:r w:rsidR="00DE3BEF" w:rsidRPr="00923FA7">
              <w:rPr>
                <w:rFonts w:ascii="Times New Roman" w:eastAsia="Times New Roman" w:hAnsi="Times New Roman" w:cs="Times New Roman"/>
                <w:b/>
                <w:bCs/>
                <w:sz w:val="24"/>
                <w:szCs w:val="24"/>
                <w:lang w:eastAsia="tr-TR"/>
              </w:rPr>
              <w:t>(</w:t>
            </w:r>
            <w:r w:rsidR="00DB26B0" w:rsidRPr="00923FA7">
              <w:rPr>
                <w:rFonts w:ascii="Times New Roman" w:eastAsia="Times New Roman" w:hAnsi="Times New Roman" w:cs="Times New Roman"/>
                <w:b/>
                <w:bCs/>
                <w:sz w:val="24"/>
                <w:szCs w:val="24"/>
                <w:lang w:eastAsia="tr-TR"/>
              </w:rPr>
              <w:t>Üç</w:t>
            </w:r>
            <w:r w:rsidR="00535854" w:rsidRPr="00923FA7">
              <w:rPr>
                <w:rFonts w:ascii="Times New Roman" w:eastAsia="Times New Roman" w:hAnsi="Times New Roman" w:cs="Times New Roman"/>
                <w:b/>
                <w:bCs/>
                <w:sz w:val="24"/>
                <w:szCs w:val="24"/>
                <w:lang w:eastAsia="tr-TR"/>
              </w:rPr>
              <w:t xml:space="preserve"> Yüz</w:t>
            </w:r>
            <w:r w:rsidR="00DB26B0" w:rsidRPr="00923FA7">
              <w:rPr>
                <w:rFonts w:ascii="Times New Roman" w:eastAsia="Times New Roman" w:hAnsi="Times New Roman" w:cs="Times New Roman"/>
                <w:b/>
                <w:bCs/>
                <w:sz w:val="24"/>
                <w:szCs w:val="24"/>
                <w:lang w:eastAsia="tr-TR"/>
              </w:rPr>
              <w:t xml:space="preserve"> Elli</w:t>
            </w:r>
            <w:r w:rsidRPr="00923FA7">
              <w:rPr>
                <w:rFonts w:ascii="Times New Roman" w:eastAsia="Times New Roman" w:hAnsi="Times New Roman" w:cs="Times New Roman"/>
                <w:b/>
                <w:bCs/>
                <w:sz w:val="24"/>
                <w:szCs w:val="24"/>
                <w:lang w:eastAsia="tr-TR"/>
              </w:rPr>
              <w:t>) takvim günü</w:t>
            </w:r>
            <w:r w:rsidRPr="00923FA7">
              <w:rPr>
                <w:rFonts w:ascii="Times New Roman" w:eastAsia="Times New Roman" w:hAnsi="Times New Roman" w:cs="Times New Roman"/>
                <w:bCs/>
                <w:sz w:val="24"/>
                <w:szCs w:val="24"/>
                <w:lang w:eastAsia="tr-TR"/>
              </w:rPr>
              <w:t>dür</w:t>
            </w:r>
            <w:r w:rsidRPr="00923FA7">
              <w:rPr>
                <w:rFonts w:ascii="Times New Roman" w:eastAsia="Times New Roman" w:hAnsi="Times New Roman" w:cs="Times New Roman"/>
                <w:sz w:val="24"/>
                <w:szCs w:val="24"/>
                <w:lang w:eastAsia="tr-TR"/>
              </w:rPr>
              <w:t>.</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d)</w:t>
            </w:r>
            <w:r w:rsidRPr="00923FA7">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535854">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Cs/>
                <w:sz w:val="24"/>
                <w:szCs w:val="24"/>
                <w:lang w:eastAsia="tr-TR"/>
              </w:rPr>
              <w:t>Sözleşmenin imzalandığı tarihten itibaren </w:t>
            </w:r>
            <w:r w:rsidR="00535854" w:rsidRPr="00923FA7">
              <w:rPr>
                <w:rFonts w:ascii="Times New Roman" w:eastAsia="Times New Roman" w:hAnsi="Times New Roman" w:cs="Times New Roman"/>
                <w:b/>
                <w:bCs/>
                <w:sz w:val="24"/>
                <w:szCs w:val="24"/>
                <w:lang w:eastAsia="tr-TR"/>
              </w:rPr>
              <w:t>5</w:t>
            </w:r>
            <w:r w:rsidR="00DE3BEF" w:rsidRPr="00923FA7">
              <w:rPr>
                <w:rFonts w:ascii="Times New Roman" w:eastAsia="Times New Roman" w:hAnsi="Times New Roman" w:cs="Times New Roman"/>
                <w:b/>
                <w:bCs/>
                <w:sz w:val="24"/>
                <w:szCs w:val="24"/>
                <w:lang w:eastAsia="tr-TR"/>
              </w:rPr>
              <w:t xml:space="preserve"> (</w:t>
            </w:r>
            <w:r w:rsidR="00535854" w:rsidRPr="00923FA7">
              <w:rPr>
                <w:rFonts w:ascii="Times New Roman" w:eastAsia="Times New Roman" w:hAnsi="Times New Roman" w:cs="Times New Roman"/>
                <w:b/>
                <w:bCs/>
                <w:sz w:val="24"/>
                <w:szCs w:val="24"/>
                <w:lang w:eastAsia="tr-TR"/>
              </w:rPr>
              <w:t>Beş</w:t>
            </w:r>
            <w:r w:rsidR="00DE3BEF" w:rsidRPr="00923FA7">
              <w:rPr>
                <w:rFonts w:ascii="Times New Roman" w:eastAsia="Times New Roman" w:hAnsi="Times New Roman" w:cs="Times New Roman"/>
                <w:b/>
                <w:bCs/>
                <w:sz w:val="24"/>
                <w:szCs w:val="24"/>
                <w:lang w:eastAsia="tr-TR"/>
              </w:rPr>
              <w:t>)</w:t>
            </w:r>
            <w:r w:rsidRPr="00923FA7">
              <w:rPr>
                <w:rFonts w:ascii="Times New Roman" w:eastAsia="Times New Roman" w:hAnsi="Times New Roman" w:cs="Times New Roman"/>
                <w:b/>
                <w:bCs/>
                <w:sz w:val="24"/>
                <w:szCs w:val="24"/>
                <w:lang w:eastAsia="tr-TR"/>
              </w:rPr>
              <w:t> gün</w:t>
            </w:r>
            <w:r w:rsidRPr="00923FA7">
              <w:rPr>
                <w:rFonts w:ascii="Times New Roman" w:eastAsia="Times New Roman" w:hAnsi="Times New Roman" w:cs="Times New Roman"/>
                <w:bCs/>
                <w:sz w:val="24"/>
                <w:szCs w:val="24"/>
                <w:lang w:eastAsia="tr-TR"/>
              </w:rPr>
              <w:t xml:space="preserve"> içinde</w:t>
            </w:r>
            <w:r w:rsidR="00DE3BEF" w:rsidRPr="00923FA7">
              <w:rPr>
                <w:rFonts w:ascii="Times New Roman" w:eastAsia="Times New Roman" w:hAnsi="Times New Roman" w:cs="Times New Roman"/>
                <w:bCs/>
                <w:sz w:val="24"/>
                <w:szCs w:val="24"/>
                <w:lang w:eastAsia="tr-TR"/>
              </w:rPr>
              <w:t xml:space="preserve"> </w:t>
            </w:r>
            <w:r w:rsidRPr="00923FA7">
              <w:rPr>
                <w:rFonts w:ascii="Times New Roman" w:eastAsia="Times New Roman" w:hAnsi="Times New Roman" w:cs="Times New Roman"/>
                <w:bCs/>
                <w:sz w:val="24"/>
                <w:szCs w:val="24"/>
                <w:lang w:eastAsia="tr-TR"/>
              </w:rPr>
              <w:t>yer teslimi yapılarak işe başlanacaktır.</w:t>
            </w:r>
          </w:p>
        </w:tc>
      </w:tr>
    </w:tbl>
    <w:p w:rsidR="00792578" w:rsidRPr="00923FA7" w:rsidRDefault="00792578" w:rsidP="00792578">
      <w:pPr>
        <w:spacing w:after="0" w:line="240" w:lineRule="auto"/>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6"/>
        <w:gridCol w:w="187"/>
        <w:gridCol w:w="5609"/>
      </w:tblGrid>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792578">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a)</w:t>
            </w:r>
            <w:r w:rsidRPr="00923FA7">
              <w:rPr>
                <w:rFonts w:ascii="Times New Roman" w:eastAsia="Times New Roman" w:hAnsi="Times New Roman" w:cs="Times New Roman"/>
                <w:sz w:val="24"/>
                <w:szCs w:val="24"/>
                <w:lang w:eastAsia="tr-TR"/>
              </w:rPr>
              <w:t xml:space="preserve"> İhale </w:t>
            </w:r>
            <w:r w:rsidR="00DE3BEF" w:rsidRPr="00923FA7">
              <w:rPr>
                <w:rFonts w:ascii="Times New Roman" w:eastAsia="Times New Roman" w:hAnsi="Times New Roman" w:cs="Times New Roman"/>
                <w:sz w:val="24"/>
                <w:szCs w:val="24"/>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535854" w:rsidP="00535854">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17.09.2025</w:t>
            </w:r>
            <w:r w:rsidR="00DE3BEF" w:rsidRPr="00923FA7">
              <w:rPr>
                <w:rFonts w:ascii="Times New Roman" w:eastAsia="Times New Roman" w:hAnsi="Times New Roman" w:cs="Times New Roman"/>
                <w:b/>
                <w:bCs/>
                <w:sz w:val="24"/>
                <w:szCs w:val="24"/>
                <w:lang w:eastAsia="tr-TR"/>
              </w:rPr>
              <w:t xml:space="preserve"> </w:t>
            </w:r>
            <w:r w:rsidRPr="00923FA7">
              <w:rPr>
                <w:rFonts w:ascii="Times New Roman" w:eastAsia="Times New Roman" w:hAnsi="Times New Roman" w:cs="Times New Roman"/>
                <w:b/>
                <w:bCs/>
                <w:sz w:val="24"/>
                <w:szCs w:val="24"/>
                <w:lang w:eastAsia="tr-TR"/>
              </w:rPr>
              <w:t>–</w:t>
            </w:r>
            <w:r w:rsidR="00DE3BEF" w:rsidRPr="00923FA7">
              <w:rPr>
                <w:rFonts w:ascii="Times New Roman" w:eastAsia="Times New Roman" w:hAnsi="Times New Roman" w:cs="Times New Roman"/>
                <w:b/>
                <w:bCs/>
                <w:sz w:val="24"/>
                <w:szCs w:val="24"/>
                <w:lang w:eastAsia="tr-TR"/>
              </w:rPr>
              <w:t xml:space="preserve"> 1</w:t>
            </w:r>
            <w:r w:rsidRPr="00923FA7">
              <w:rPr>
                <w:rFonts w:ascii="Times New Roman" w:eastAsia="Times New Roman" w:hAnsi="Times New Roman" w:cs="Times New Roman"/>
                <w:b/>
                <w:bCs/>
                <w:sz w:val="24"/>
                <w:szCs w:val="24"/>
                <w:lang w:eastAsia="tr-TR"/>
              </w:rPr>
              <w:t>1:</w:t>
            </w:r>
            <w:r w:rsidR="00792578" w:rsidRPr="00923FA7">
              <w:rPr>
                <w:rFonts w:ascii="Times New Roman" w:eastAsia="Times New Roman" w:hAnsi="Times New Roman" w:cs="Times New Roman"/>
                <w:b/>
                <w:bCs/>
                <w:sz w:val="24"/>
                <w:szCs w:val="24"/>
                <w:lang w:eastAsia="tr-TR"/>
              </w:rPr>
              <w:t>00</w:t>
            </w:r>
          </w:p>
        </w:tc>
      </w:tr>
      <w:tr w:rsidR="00792578" w:rsidRPr="00923FA7" w:rsidTr="0079257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535854">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b)</w:t>
            </w:r>
            <w:r w:rsidRPr="00923FA7">
              <w:rPr>
                <w:rFonts w:ascii="Times New Roman" w:eastAsia="Times New Roman" w:hAnsi="Times New Roman" w:cs="Times New Roman"/>
                <w:sz w:val="24"/>
                <w:szCs w:val="24"/>
                <w:lang w:eastAsia="tr-TR"/>
              </w:rPr>
              <w:t xml:space="preserve"> İhale </w:t>
            </w:r>
            <w:r w:rsidR="00535854" w:rsidRPr="00923FA7">
              <w:rPr>
                <w:rFonts w:ascii="Times New Roman" w:eastAsia="Times New Roman" w:hAnsi="Times New Roman" w:cs="Times New Roman"/>
                <w:sz w:val="24"/>
                <w:szCs w:val="24"/>
                <w:lang w:eastAsia="tr-TR"/>
              </w:rPr>
              <w:t>Komisyonunun Toplantı Yeri (</w:t>
            </w:r>
            <w:r w:rsidR="00DE3BEF" w:rsidRPr="00923FA7">
              <w:rPr>
                <w:rFonts w:ascii="Times New Roman" w:eastAsia="Times New Roman" w:hAnsi="Times New Roman" w:cs="Times New Roman"/>
                <w:sz w:val="24"/>
                <w:szCs w:val="24"/>
                <w:lang w:eastAsia="tr-TR"/>
              </w:rPr>
              <w:t>Tekliflerin</w:t>
            </w:r>
            <w:r w:rsidR="00535854" w:rsidRPr="00923FA7">
              <w:rPr>
                <w:rFonts w:ascii="Times New Roman" w:eastAsia="Times New Roman" w:hAnsi="Times New Roman" w:cs="Times New Roman"/>
                <w:sz w:val="24"/>
                <w:szCs w:val="24"/>
                <w:lang w:eastAsia="tr-TR"/>
              </w:rPr>
              <w:t xml:space="preserve"> Teslim Edileceği ve </w:t>
            </w:r>
            <w:r w:rsidR="00DE3BEF" w:rsidRPr="00923FA7">
              <w:rPr>
                <w:rFonts w:ascii="Times New Roman" w:eastAsia="Times New Roman" w:hAnsi="Times New Roman" w:cs="Times New Roman"/>
                <w:sz w:val="24"/>
                <w:szCs w:val="24"/>
                <w:lang w:eastAsia="tr-TR"/>
              </w:rPr>
              <w:t>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92578" w:rsidRPr="00923FA7" w:rsidRDefault="00792578" w:rsidP="00792578">
            <w:pPr>
              <w:spacing w:after="0" w:line="240" w:lineRule="atLeast"/>
              <w:jc w:val="both"/>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DE3BEF">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T.C. Giresun Üniversitesi Rektörlüğü Yapı İşleri ve Teknik Daire Başkanlığı İhale Toplantı Salonu / Gaziler Mah. Prof. Dr. Ahmet Taner Kışlalı Cad. Güre Yerleşkesi Rektörlük Hizmet Binası No: 48/1 28200 Merkez/GİRESUN</w:t>
            </w:r>
          </w:p>
        </w:tc>
      </w:tr>
    </w:tbl>
    <w:p w:rsidR="001D65D1" w:rsidRPr="00923FA7" w:rsidRDefault="00792578" w:rsidP="001D65D1">
      <w:pPr>
        <w:spacing w:after="0" w:line="240" w:lineRule="auto"/>
        <w:rPr>
          <w:rFonts w:ascii="Times New Roman" w:eastAsia="Times New Roman" w:hAnsi="Times New Roman" w:cs="Times New Roman"/>
          <w:b/>
          <w:bCs/>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 İhaleye katılabilme şartları ve istenilen belgeler ile yeterlik değerlendirmesinde uygulanacak kriterler:</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4.1.</w:t>
      </w:r>
      <w:r w:rsidRPr="00923FA7">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teklifleri kapsamında beyan etmeleri gerekmektedir.</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4.1.2.</w:t>
      </w:r>
      <w:r w:rsidRPr="00923FA7">
        <w:rPr>
          <w:rFonts w:ascii="Times New Roman" w:eastAsia="Times New Roman" w:hAnsi="Times New Roman" w:cs="Times New Roman"/>
          <w:sz w:val="24"/>
          <w:szCs w:val="24"/>
          <w:shd w:val="clear" w:color="auto" w:fill="F8F8F8"/>
          <w:lang w:eastAsia="tr-TR"/>
        </w:rPr>
        <w:t> Teklif vermeye yetkili olduğunu gösteren bilgiler</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4.1.2.1.</w:t>
      </w:r>
      <w:r w:rsidRPr="00923FA7">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4.1.3.</w:t>
      </w:r>
      <w:r w:rsidRPr="00923FA7">
        <w:rPr>
          <w:rFonts w:ascii="Times New Roman" w:eastAsia="Times New Roman" w:hAnsi="Times New Roman" w:cs="Times New Roman"/>
          <w:sz w:val="24"/>
          <w:szCs w:val="24"/>
          <w:shd w:val="clear" w:color="auto" w:fill="F8F8F8"/>
          <w:lang w:eastAsia="tr-TR"/>
        </w:rPr>
        <w:t> Şekli ve içeriği İdari Şartname</w:t>
      </w:r>
      <w:r w:rsidR="001D65D1" w:rsidRPr="00923FA7">
        <w:rPr>
          <w:rFonts w:ascii="Times New Roman" w:eastAsia="Times New Roman" w:hAnsi="Times New Roman" w:cs="Times New Roman"/>
          <w:sz w:val="24"/>
          <w:szCs w:val="24"/>
          <w:shd w:val="clear" w:color="auto" w:fill="F8F8F8"/>
          <w:lang w:eastAsia="tr-TR"/>
        </w:rPr>
        <w:t>’</w:t>
      </w:r>
      <w:r w:rsidRPr="00923FA7">
        <w:rPr>
          <w:rFonts w:ascii="Times New Roman" w:eastAsia="Times New Roman" w:hAnsi="Times New Roman" w:cs="Times New Roman"/>
          <w:sz w:val="24"/>
          <w:szCs w:val="24"/>
          <w:shd w:val="clear" w:color="auto" w:fill="F8F8F8"/>
          <w:lang w:eastAsia="tr-TR"/>
        </w:rPr>
        <w:t>de belirlenen teklif mektubu.</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4.1.4.</w:t>
      </w:r>
      <w:r w:rsidRPr="00923FA7">
        <w:rPr>
          <w:rFonts w:ascii="Times New Roman" w:eastAsia="Times New Roman" w:hAnsi="Times New Roman" w:cs="Times New Roman"/>
          <w:sz w:val="24"/>
          <w:szCs w:val="24"/>
          <w:shd w:val="clear" w:color="auto" w:fill="F8F8F8"/>
          <w:lang w:eastAsia="tr-TR"/>
        </w:rPr>
        <w:t> Şekli ve içeriği İdari Şartname</w:t>
      </w:r>
      <w:r w:rsidR="001D65D1" w:rsidRPr="00923FA7">
        <w:rPr>
          <w:rFonts w:ascii="Times New Roman" w:eastAsia="Times New Roman" w:hAnsi="Times New Roman" w:cs="Times New Roman"/>
          <w:sz w:val="24"/>
          <w:szCs w:val="24"/>
          <w:shd w:val="clear" w:color="auto" w:fill="F8F8F8"/>
          <w:lang w:eastAsia="tr-TR"/>
        </w:rPr>
        <w:t>’</w:t>
      </w:r>
      <w:r w:rsidRPr="00923FA7">
        <w:rPr>
          <w:rFonts w:ascii="Times New Roman" w:eastAsia="Times New Roman" w:hAnsi="Times New Roman" w:cs="Times New Roman"/>
          <w:sz w:val="24"/>
          <w:szCs w:val="24"/>
          <w:shd w:val="clear" w:color="auto" w:fill="F8F8F8"/>
          <w:lang w:eastAsia="tr-TR"/>
        </w:rPr>
        <w:t>de belirlenen geçici teminat.</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lastRenderedPageBreak/>
        <w:t>4.1.</w:t>
      </w:r>
      <w:r w:rsidR="001D65D1" w:rsidRPr="00923FA7">
        <w:rPr>
          <w:rFonts w:ascii="Times New Roman" w:eastAsia="Times New Roman" w:hAnsi="Times New Roman" w:cs="Times New Roman"/>
          <w:b/>
          <w:bCs/>
          <w:sz w:val="24"/>
          <w:szCs w:val="24"/>
          <w:shd w:val="clear" w:color="auto" w:fill="F8F8F8"/>
          <w:lang w:eastAsia="tr-TR"/>
        </w:rPr>
        <w:t xml:space="preserve">5. </w:t>
      </w:r>
      <w:r w:rsidRPr="00923FA7">
        <w:rPr>
          <w:rFonts w:ascii="Times New Roman" w:eastAsia="Times New Roman" w:hAnsi="Times New Roman" w:cs="Times New Roman"/>
          <w:sz w:val="24"/>
          <w:szCs w:val="24"/>
          <w:shd w:val="clear" w:color="auto" w:fill="F8F8F8"/>
          <w:lang w:eastAsia="tr-TR"/>
        </w:rPr>
        <w:t xml:space="preserve">İhale konusu işte </w:t>
      </w:r>
      <w:r w:rsidR="008B7C01" w:rsidRPr="00923FA7">
        <w:rPr>
          <w:rFonts w:ascii="Times New Roman" w:eastAsia="Times New Roman" w:hAnsi="Times New Roman" w:cs="Times New Roman"/>
          <w:sz w:val="24"/>
          <w:szCs w:val="24"/>
          <w:shd w:val="clear" w:color="auto" w:fill="F8F8F8"/>
          <w:lang w:eastAsia="tr-TR"/>
        </w:rPr>
        <w:t>İ</w:t>
      </w:r>
      <w:r w:rsidRPr="00923FA7">
        <w:rPr>
          <w:rFonts w:ascii="Times New Roman" w:eastAsia="Times New Roman" w:hAnsi="Times New Roman" w:cs="Times New Roman"/>
          <w:sz w:val="24"/>
          <w:szCs w:val="24"/>
          <w:shd w:val="clear" w:color="auto" w:fill="F8F8F8"/>
          <w:lang w:eastAsia="tr-TR"/>
        </w:rPr>
        <w:t>darenin onayı ile alt yüklenici çalıştırılabilir. Ancak işin tamamı alt yüklenicilere yaptırılamaz.</w:t>
      </w:r>
    </w:p>
    <w:p w:rsidR="00792578" w:rsidRPr="00923FA7" w:rsidRDefault="00792578" w:rsidP="001D65D1">
      <w:pPr>
        <w:spacing w:after="0" w:line="240" w:lineRule="auto"/>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shd w:val="clear" w:color="auto" w:fill="F8F8F8"/>
          <w:lang w:eastAsia="tr-TR"/>
        </w:rPr>
        <w:t>4.1.6</w:t>
      </w:r>
      <w:r w:rsidR="001D65D1" w:rsidRPr="00923FA7">
        <w:rPr>
          <w:rFonts w:ascii="Times New Roman" w:eastAsia="Times New Roman" w:hAnsi="Times New Roman" w:cs="Times New Roman"/>
          <w:b/>
          <w:sz w:val="24"/>
          <w:szCs w:val="24"/>
          <w:shd w:val="clear" w:color="auto" w:fill="F8F8F8"/>
          <w:lang w:eastAsia="tr-TR"/>
        </w:rPr>
        <w:t>.</w:t>
      </w:r>
      <w:r w:rsidR="001D65D1" w:rsidRPr="00923FA7">
        <w:rPr>
          <w:rFonts w:ascii="Times New Roman" w:eastAsia="Times New Roman" w:hAnsi="Times New Roman" w:cs="Times New Roman"/>
          <w:sz w:val="24"/>
          <w:szCs w:val="24"/>
          <w:shd w:val="clear" w:color="auto" w:fill="F8F8F8"/>
          <w:lang w:eastAsia="tr-TR"/>
        </w:rPr>
        <w:t xml:space="preserve"> </w:t>
      </w:r>
      <w:r w:rsidRPr="00923FA7">
        <w:rPr>
          <w:rFonts w:ascii="Times New Roman" w:eastAsia="Times New Roman" w:hAnsi="Times New Roman" w:cs="Times New Roman"/>
          <w:sz w:val="24"/>
          <w:szCs w:val="24"/>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685D6D" w:rsidP="001D65D1">
            <w:pPr>
              <w:spacing w:after="0" w:line="240" w:lineRule="atLeast"/>
              <w:rPr>
                <w:rFonts w:ascii="Times New Roman" w:eastAsia="Times New Roman" w:hAnsi="Times New Roman" w:cs="Times New Roman"/>
                <w:sz w:val="24"/>
                <w:szCs w:val="24"/>
                <w:lang w:eastAsia="tr-TR"/>
              </w:rPr>
            </w:pPr>
            <w:r w:rsidRPr="00923FA7">
              <w:rPr>
                <w:rFonts w:ascii="Times New Roman" w:hAnsi="Times New Roman" w:cs="Times New Roman"/>
                <w:bCs/>
                <w:sz w:val="24"/>
                <w:szCs w:val="24"/>
              </w:rPr>
              <w:t xml:space="preserve">İsteklinin teklif ettiği bedelin </w:t>
            </w:r>
            <w:r w:rsidRPr="00923FA7">
              <w:rPr>
                <w:rFonts w:ascii="Times New Roman" w:hAnsi="Times New Roman" w:cs="Times New Roman"/>
                <w:b/>
                <w:bCs/>
                <w:sz w:val="24"/>
                <w:szCs w:val="24"/>
              </w:rPr>
              <w:t>%10 (yüzde on)</w:t>
            </w:r>
            <w:r w:rsidRPr="00923FA7">
              <w:rPr>
                <w:rFonts w:ascii="Times New Roman" w:hAnsi="Times New Roman" w:cs="Times New Roman"/>
                <w:bCs/>
                <w:sz w:val="24"/>
                <w:szCs w:val="24"/>
              </w:rPr>
              <w:t>’undan az olmamak üzere bankalar nezdindeki kullanılmamış nakdi veya gayri</w:t>
            </w:r>
            <w:r w:rsidR="00923FA7" w:rsidRPr="00923FA7">
              <w:rPr>
                <w:rFonts w:ascii="Times New Roman" w:hAnsi="Times New Roman" w:cs="Times New Roman"/>
                <w:bCs/>
                <w:sz w:val="24"/>
                <w:szCs w:val="24"/>
              </w:rPr>
              <w:t xml:space="preserve"> </w:t>
            </w:r>
            <w:r w:rsidRPr="00923FA7">
              <w:rPr>
                <w:rFonts w:ascii="Times New Roman" w:hAnsi="Times New Roman" w:cs="Times New Roman"/>
                <w:bCs/>
                <w:sz w:val="24"/>
                <w:szCs w:val="24"/>
              </w:rPr>
              <w:t>nakdi kredisi ya da üzerinde kısıtlama bulunmayan mevduatını gösteren banka referans mektubu sunması zorunludur.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 xml:space="preserve">4.3. Mesleki ve </w:t>
            </w:r>
            <w:r w:rsidR="001D65D1" w:rsidRPr="00923FA7">
              <w:rPr>
                <w:rFonts w:ascii="Times New Roman" w:eastAsia="Times New Roman" w:hAnsi="Times New Roman" w:cs="Times New Roman"/>
                <w:b/>
                <w:bCs/>
                <w:sz w:val="24"/>
                <w:szCs w:val="24"/>
                <w:lang w:eastAsia="tr-TR"/>
              </w:rPr>
              <w:t>t</w:t>
            </w:r>
            <w:r w:rsidRPr="00923FA7">
              <w:rPr>
                <w:rFonts w:ascii="Times New Roman" w:eastAsia="Times New Roman" w:hAnsi="Times New Roman" w:cs="Times New Roman"/>
                <w:b/>
                <w:bCs/>
                <w:sz w:val="24"/>
                <w:szCs w:val="24"/>
                <w:lang w:eastAsia="tr-TR"/>
              </w:rPr>
              <w:t>eknik yeterliğe ilişkin belgeler ve bu belgelerin taşıması gereken kriterler: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4.3.1. İş deneyim belgeleri:</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Son on beş yıl içinde bedel içeren bir sözleşme kapsamında taahhüt edilen ve teklif edilen bedelin </w:t>
            </w:r>
            <w:r w:rsidR="001D65D1" w:rsidRPr="00923FA7">
              <w:rPr>
                <w:rFonts w:ascii="Times New Roman" w:eastAsia="Times New Roman" w:hAnsi="Times New Roman" w:cs="Times New Roman"/>
                <w:b/>
                <w:bCs/>
                <w:sz w:val="24"/>
                <w:szCs w:val="24"/>
                <w:lang w:eastAsia="tr-TR"/>
              </w:rPr>
              <w:t>%</w:t>
            </w:r>
            <w:r w:rsidRPr="00923FA7">
              <w:rPr>
                <w:rFonts w:ascii="Times New Roman" w:eastAsia="Times New Roman" w:hAnsi="Times New Roman" w:cs="Times New Roman"/>
                <w:b/>
                <w:bCs/>
                <w:sz w:val="24"/>
                <w:szCs w:val="24"/>
                <w:lang w:eastAsia="tr-TR"/>
              </w:rPr>
              <w:t>50</w:t>
            </w:r>
            <w:r w:rsidRPr="00923FA7">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4.4.</w:t>
            </w:r>
            <w:r w:rsidR="001D65D1" w:rsidRPr="00923FA7">
              <w:rPr>
                <w:rFonts w:ascii="Times New Roman" w:eastAsia="Times New Roman" w:hAnsi="Times New Roman" w:cs="Times New Roman"/>
                <w:b/>
                <w:bCs/>
                <w:sz w:val="24"/>
                <w:szCs w:val="24"/>
                <w:lang w:eastAsia="tr-TR"/>
              </w:rPr>
              <w:t xml:space="preserve"> </w:t>
            </w:r>
            <w:r w:rsidRPr="00923FA7">
              <w:rPr>
                <w:rFonts w:ascii="Times New Roman" w:eastAsia="Times New Roman" w:hAnsi="Times New Roman" w:cs="Times New Roman"/>
                <w:b/>
                <w:bCs/>
                <w:sz w:val="24"/>
                <w:szCs w:val="24"/>
                <w:lang w:eastAsia="tr-TR"/>
              </w:rPr>
              <w:t>Bu ihalede benzer iş olarak kabul edilecek işler ve benzer işlere denk sayılacak mühendislik ve mimarlık bölümleri:</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4.4.1.</w:t>
            </w:r>
            <w:r w:rsidRPr="00923FA7">
              <w:rPr>
                <w:rFonts w:ascii="Times New Roman" w:eastAsia="Times New Roman" w:hAnsi="Times New Roman" w:cs="Times New Roman"/>
                <w:sz w:val="24"/>
                <w:szCs w:val="24"/>
                <w:lang w:eastAsia="tr-TR"/>
              </w:rPr>
              <w:t> Bu ihalede benzer iş olarak kabul edilecek işler: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685D6D" w:rsidP="001D65D1">
            <w:pPr>
              <w:spacing w:after="0" w:line="240" w:lineRule="atLeast"/>
              <w:rPr>
                <w:rFonts w:ascii="Times New Roman" w:eastAsia="Times New Roman" w:hAnsi="Times New Roman" w:cs="Times New Roman"/>
                <w:bCs/>
                <w:sz w:val="24"/>
                <w:szCs w:val="24"/>
                <w:lang w:eastAsia="tr-TR"/>
              </w:rPr>
            </w:pPr>
            <w:r w:rsidRPr="00923FA7">
              <w:rPr>
                <w:rFonts w:ascii="Times New Roman" w:hAnsi="Times New Roman" w:cs="Times New Roman"/>
                <w:bCs/>
                <w:sz w:val="24"/>
                <w:szCs w:val="24"/>
              </w:rPr>
              <w:t xml:space="preserve">19/06/2018 tarih ve 30453/m sayılı Resmî Gazete’de yayımlanan Yapım İşlerinde Benzer İş Grupları Tebliği'nin eki listede yer alan </w:t>
            </w:r>
            <w:r w:rsidRPr="00923FA7">
              <w:rPr>
                <w:rFonts w:ascii="Times New Roman" w:hAnsi="Times New Roman" w:cs="Times New Roman"/>
                <w:b/>
                <w:bCs/>
                <w:sz w:val="24"/>
                <w:szCs w:val="24"/>
              </w:rPr>
              <w:t>B.III (Bina İşleri)</w:t>
            </w:r>
            <w:r w:rsidRPr="00923FA7">
              <w:rPr>
                <w:rFonts w:ascii="Times New Roman" w:hAnsi="Times New Roman" w:cs="Times New Roman"/>
                <w:bCs/>
                <w:sz w:val="24"/>
                <w:szCs w:val="24"/>
              </w:rPr>
              <w:t xml:space="preserve"> grubu işler, benzer iş olarak kabul edilecektir.</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792578" w:rsidP="001D65D1">
            <w:pPr>
              <w:spacing w:after="0" w:line="240" w:lineRule="atLeast"/>
              <w:rPr>
                <w:rFonts w:ascii="Times New Roman" w:eastAsia="Times New Roman" w:hAnsi="Times New Roman" w:cs="Times New Roman"/>
                <w:sz w:val="24"/>
                <w:szCs w:val="24"/>
                <w:lang w:eastAsia="tr-TR"/>
              </w:rPr>
            </w:pPr>
            <w:r w:rsidRPr="00923FA7">
              <w:rPr>
                <w:rFonts w:ascii="Times New Roman" w:eastAsia="Times New Roman" w:hAnsi="Times New Roman" w:cs="Times New Roman"/>
                <w:b/>
                <w:bCs/>
                <w:sz w:val="24"/>
                <w:szCs w:val="24"/>
                <w:lang w:eastAsia="tr-TR"/>
              </w:rPr>
              <w:t>4.4.2.</w:t>
            </w:r>
            <w:r w:rsidRPr="00923FA7">
              <w:rPr>
                <w:rFonts w:ascii="Times New Roman" w:eastAsia="Times New Roman" w:hAnsi="Times New Roman" w:cs="Times New Roman"/>
                <w:sz w:val="24"/>
                <w:szCs w:val="24"/>
                <w:lang w:eastAsia="tr-TR"/>
              </w:rPr>
              <w:t> Benzer işe denk sayılacak mühendislik veya mimarlık bölümleri:</w:t>
            </w:r>
          </w:p>
        </w:tc>
      </w:tr>
      <w:tr w:rsidR="00792578" w:rsidRPr="00923FA7" w:rsidTr="001D65D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92578" w:rsidRPr="00923FA7" w:rsidRDefault="00685D6D" w:rsidP="001D65D1">
            <w:pPr>
              <w:spacing w:after="0" w:line="240" w:lineRule="atLeast"/>
              <w:rPr>
                <w:rFonts w:ascii="Times New Roman" w:eastAsia="Times New Roman" w:hAnsi="Times New Roman" w:cs="Times New Roman"/>
                <w:sz w:val="24"/>
                <w:szCs w:val="24"/>
                <w:lang w:eastAsia="tr-TR"/>
              </w:rPr>
            </w:pPr>
            <w:r w:rsidRPr="00923FA7">
              <w:rPr>
                <w:rFonts w:ascii="Times New Roman" w:hAnsi="Times New Roman" w:cs="Times New Roman"/>
                <w:b/>
                <w:bCs/>
                <w:sz w:val="24"/>
                <w:szCs w:val="24"/>
              </w:rPr>
              <w:t>İNŞAAT MÜHENDİSLİĞİ</w:t>
            </w:r>
            <w:r w:rsidRPr="00923FA7">
              <w:rPr>
                <w:rFonts w:ascii="Times New Roman" w:hAnsi="Times New Roman" w:cs="Times New Roman"/>
                <w:bCs/>
                <w:sz w:val="24"/>
                <w:szCs w:val="24"/>
              </w:rPr>
              <w:t xml:space="preserve"> veya </w:t>
            </w:r>
            <w:r w:rsidRPr="00923FA7">
              <w:rPr>
                <w:rFonts w:ascii="Times New Roman" w:hAnsi="Times New Roman" w:cs="Times New Roman"/>
                <w:b/>
                <w:bCs/>
                <w:sz w:val="24"/>
                <w:szCs w:val="24"/>
              </w:rPr>
              <w:t>MİMARLIK</w:t>
            </w:r>
          </w:p>
        </w:tc>
      </w:tr>
    </w:tbl>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5.</w:t>
      </w:r>
      <w:r w:rsidRPr="00923FA7">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6.</w:t>
      </w:r>
      <w:r w:rsidRPr="00923FA7">
        <w:rPr>
          <w:rFonts w:ascii="Times New Roman" w:eastAsia="Times New Roman" w:hAnsi="Times New Roman" w:cs="Times New Roman"/>
          <w:sz w:val="24"/>
          <w:szCs w:val="24"/>
          <w:shd w:val="clear" w:color="auto" w:fill="F8F8F8"/>
          <w:lang w:eastAsia="tr-TR"/>
        </w:rPr>
        <w:t> İhaleye sadece yerli istekliler katılabilecektir.</w:t>
      </w:r>
    </w:p>
    <w:p w:rsidR="001D65D1" w:rsidRPr="00923FA7" w:rsidRDefault="00792578"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7.</w:t>
      </w:r>
      <w:r w:rsidRPr="00923FA7">
        <w:rPr>
          <w:rFonts w:ascii="Times New Roman" w:eastAsia="Times New Roman" w:hAnsi="Times New Roman" w:cs="Times New Roman"/>
          <w:sz w:val="24"/>
          <w:szCs w:val="24"/>
          <w:shd w:val="clear" w:color="auto" w:fill="F8F8F8"/>
          <w:lang w:eastAsia="tr-TR"/>
        </w:rPr>
        <w:t xml:space="preserve"> İhale dokümanı </w:t>
      </w:r>
      <w:r w:rsidR="00685D6D" w:rsidRPr="00923FA7">
        <w:rPr>
          <w:rFonts w:ascii="Times New Roman" w:eastAsia="Times New Roman" w:hAnsi="Times New Roman" w:cs="Times New Roman"/>
          <w:sz w:val="24"/>
          <w:szCs w:val="24"/>
          <w:shd w:val="clear" w:color="auto" w:fill="F8F8F8"/>
          <w:lang w:eastAsia="tr-TR"/>
        </w:rPr>
        <w:t>belirtilen internet sitelerinden</w:t>
      </w:r>
      <w:r w:rsidRPr="00923FA7">
        <w:rPr>
          <w:rFonts w:ascii="Times New Roman" w:eastAsia="Times New Roman" w:hAnsi="Times New Roman" w:cs="Times New Roman"/>
          <w:sz w:val="24"/>
          <w:szCs w:val="24"/>
          <w:shd w:val="clear" w:color="auto" w:fill="F8F8F8"/>
          <w:lang w:eastAsia="tr-TR"/>
        </w:rPr>
        <w:t xml:space="preserve"> bedelsiz olarak görülebilir</w:t>
      </w:r>
      <w:r w:rsidR="00685D6D" w:rsidRPr="00923FA7">
        <w:rPr>
          <w:rFonts w:ascii="Times New Roman" w:eastAsia="Times New Roman" w:hAnsi="Times New Roman" w:cs="Times New Roman"/>
          <w:sz w:val="24"/>
          <w:szCs w:val="24"/>
          <w:shd w:val="clear" w:color="auto" w:fill="F8F8F8"/>
          <w:lang w:eastAsia="tr-TR"/>
        </w:rPr>
        <w:t xml:space="preserve"> ve indirilebilir</w:t>
      </w:r>
      <w:r w:rsidRPr="00923FA7">
        <w:rPr>
          <w:rFonts w:ascii="Times New Roman" w:eastAsia="Times New Roman" w:hAnsi="Times New Roman" w:cs="Times New Roman"/>
          <w:sz w:val="24"/>
          <w:szCs w:val="24"/>
          <w:shd w:val="clear" w:color="auto" w:fill="F8F8F8"/>
          <w:lang w:eastAsia="tr-TR"/>
        </w:rPr>
        <w:t xml:space="preserve">. Ancak, ihaleye teklif verecek olanların, </w:t>
      </w:r>
      <w:r w:rsidR="00923FA7" w:rsidRPr="00923FA7">
        <w:rPr>
          <w:rFonts w:ascii="Times New Roman" w:eastAsia="Times New Roman" w:hAnsi="Times New Roman" w:cs="Times New Roman"/>
          <w:sz w:val="24"/>
          <w:szCs w:val="24"/>
          <w:shd w:val="clear" w:color="auto" w:fill="F8F8F8"/>
          <w:lang w:eastAsia="tr-TR"/>
        </w:rPr>
        <w:t>tekliflerini kapalı zarf olacak şekilde ihale tarihi ve saatine kadar ihalenin yapılacağı belirtilen adrese teslim etmeleri zorunludur.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8</w:t>
      </w:r>
      <w:r w:rsidR="00792578" w:rsidRPr="00923FA7">
        <w:rPr>
          <w:rFonts w:ascii="Times New Roman" w:eastAsia="Times New Roman" w:hAnsi="Times New Roman" w:cs="Times New Roman"/>
          <w:b/>
          <w:bCs/>
          <w:sz w:val="24"/>
          <w:szCs w:val="24"/>
          <w:shd w:val="clear" w:color="auto" w:fill="F8F8F8"/>
          <w:lang w:eastAsia="tr-TR"/>
        </w:rPr>
        <w:t>.</w:t>
      </w:r>
      <w:r w:rsidR="00792578" w:rsidRPr="00923FA7">
        <w:rPr>
          <w:rFonts w:ascii="Times New Roman" w:eastAsia="Times New Roman" w:hAnsi="Times New Roman" w:cs="Times New Roman"/>
          <w:sz w:val="24"/>
          <w:szCs w:val="24"/>
          <w:shd w:val="clear" w:color="auto" w:fill="F8F8F8"/>
          <w:lang w:eastAsia="tr-TR"/>
        </w:rPr>
        <w:t xml:space="preserve"> İstekliler tekliflerini, anahtar teslimi götürü bedel üzerinden vereceklerdir. İhale sonucu üzerine ihale yapılan istekliyle </w:t>
      </w:r>
      <w:r w:rsidR="00792578" w:rsidRPr="00923FA7">
        <w:rPr>
          <w:rFonts w:ascii="Times New Roman" w:eastAsia="Times New Roman" w:hAnsi="Times New Roman" w:cs="Times New Roman"/>
          <w:b/>
          <w:sz w:val="24"/>
          <w:szCs w:val="24"/>
          <w:shd w:val="clear" w:color="auto" w:fill="F8F8F8"/>
          <w:lang w:eastAsia="tr-TR"/>
        </w:rPr>
        <w:t>anahtar teslimi götürü bedel sözleşme</w:t>
      </w:r>
      <w:r w:rsidR="00792578" w:rsidRPr="00923FA7">
        <w:rPr>
          <w:rFonts w:ascii="Times New Roman" w:eastAsia="Times New Roman" w:hAnsi="Times New Roman" w:cs="Times New Roman"/>
          <w:sz w:val="24"/>
          <w:szCs w:val="24"/>
          <w:shd w:val="clear" w:color="auto" w:fill="F8F8F8"/>
          <w:lang w:eastAsia="tr-TR"/>
        </w:rPr>
        <w:t xml:space="preserve"> imzalanacaktır.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9</w:t>
      </w:r>
      <w:r w:rsidR="00792578" w:rsidRPr="00923FA7">
        <w:rPr>
          <w:rFonts w:ascii="Times New Roman" w:eastAsia="Times New Roman" w:hAnsi="Times New Roman" w:cs="Times New Roman"/>
          <w:b/>
          <w:bCs/>
          <w:sz w:val="24"/>
          <w:szCs w:val="24"/>
          <w:shd w:val="clear" w:color="auto" w:fill="F8F8F8"/>
          <w:lang w:eastAsia="tr-TR"/>
        </w:rPr>
        <w:t>.</w:t>
      </w:r>
      <w:r w:rsidR="00792578" w:rsidRPr="00923FA7">
        <w:rPr>
          <w:rFonts w:ascii="Times New Roman" w:eastAsia="Times New Roman" w:hAnsi="Times New Roman" w:cs="Times New Roman"/>
          <w:sz w:val="24"/>
          <w:szCs w:val="24"/>
          <w:shd w:val="clear" w:color="auto" w:fill="F8F8F8"/>
          <w:lang w:eastAsia="tr-TR"/>
        </w:rPr>
        <w:t> Bu ihalede, işin tamamı için teklif verilecektir.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10</w:t>
      </w:r>
      <w:r w:rsidR="00792578" w:rsidRPr="00923FA7">
        <w:rPr>
          <w:rFonts w:ascii="Times New Roman" w:eastAsia="Times New Roman" w:hAnsi="Times New Roman" w:cs="Times New Roman"/>
          <w:b/>
          <w:bCs/>
          <w:sz w:val="24"/>
          <w:szCs w:val="24"/>
          <w:shd w:val="clear" w:color="auto" w:fill="F8F8F8"/>
          <w:lang w:eastAsia="tr-TR"/>
        </w:rPr>
        <w:t>.</w:t>
      </w:r>
      <w:r w:rsidR="00792578" w:rsidRPr="00923FA7">
        <w:rPr>
          <w:rFonts w:ascii="Times New Roman" w:eastAsia="Times New Roman" w:hAnsi="Times New Roman" w:cs="Times New Roman"/>
          <w:sz w:val="24"/>
          <w:szCs w:val="24"/>
          <w:shd w:val="clear" w:color="auto" w:fill="F8F8F8"/>
          <w:lang w:eastAsia="tr-TR"/>
        </w:rPr>
        <w:t xml:space="preserve"> İstekliler teklif ettikleri bedelin </w:t>
      </w:r>
      <w:r w:rsidR="00792578" w:rsidRPr="00923FA7">
        <w:rPr>
          <w:rFonts w:ascii="Times New Roman" w:eastAsia="Times New Roman" w:hAnsi="Times New Roman" w:cs="Times New Roman"/>
          <w:b/>
          <w:sz w:val="24"/>
          <w:szCs w:val="24"/>
          <w:shd w:val="clear" w:color="auto" w:fill="F8F8F8"/>
          <w:lang w:eastAsia="tr-TR"/>
        </w:rPr>
        <w:t>%3</w:t>
      </w:r>
      <w:r w:rsidR="00792578" w:rsidRPr="00923FA7">
        <w:rPr>
          <w:rFonts w:ascii="Times New Roman" w:eastAsia="Times New Roman" w:hAnsi="Times New Roman" w:cs="Times New Roman"/>
          <w:sz w:val="24"/>
          <w:szCs w:val="24"/>
          <w:shd w:val="clear" w:color="auto" w:fill="F8F8F8"/>
          <w:lang w:eastAsia="tr-TR"/>
        </w:rPr>
        <w:t>’ünden az olmamak üzere kendi belirleyecekleri tutarda geçici teminat vereceklerdir.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11</w:t>
      </w:r>
      <w:r w:rsidR="00792578" w:rsidRPr="00923FA7">
        <w:rPr>
          <w:rFonts w:ascii="Times New Roman" w:eastAsia="Times New Roman" w:hAnsi="Times New Roman" w:cs="Times New Roman"/>
          <w:b/>
          <w:bCs/>
          <w:sz w:val="24"/>
          <w:szCs w:val="24"/>
          <w:shd w:val="clear" w:color="auto" w:fill="F8F8F8"/>
          <w:lang w:eastAsia="tr-TR"/>
        </w:rPr>
        <w:t>.</w:t>
      </w:r>
      <w:r w:rsidR="00792578" w:rsidRPr="00923FA7">
        <w:rPr>
          <w:rFonts w:ascii="Times New Roman" w:eastAsia="Times New Roman" w:hAnsi="Times New Roman" w:cs="Times New Roman"/>
          <w:sz w:val="24"/>
          <w:szCs w:val="24"/>
          <w:shd w:val="clear" w:color="auto" w:fill="F8F8F8"/>
          <w:lang w:eastAsia="tr-TR"/>
        </w:rPr>
        <w:t> Bu ihalede elektronik eksiltme yapılmayacaktır.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12</w:t>
      </w:r>
      <w:r w:rsidR="00792578" w:rsidRPr="00923FA7">
        <w:rPr>
          <w:rFonts w:ascii="Times New Roman" w:eastAsia="Times New Roman" w:hAnsi="Times New Roman" w:cs="Times New Roman"/>
          <w:b/>
          <w:bCs/>
          <w:sz w:val="24"/>
          <w:szCs w:val="24"/>
          <w:shd w:val="clear" w:color="auto" w:fill="F8F8F8"/>
          <w:lang w:eastAsia="tr-TR"/>
        </w:rPr>
        <w:t>.</w:t>
      </w:r>
      <w:r w:rsidR="00792578" w:rsidRPr="00923FA7">
        <w:rPr>
          <w:rFonts w:ascii="Times New Roman" w:eastAsia="Times New Roman" w:hAnsi="Times New Roman" w:cs="Times New Roman"/>
          <w:sz w:val="24"/>
          <w:szCs w:val="24"/>
          <w:shd w:val="clear" w:color="auto" w:fill="F8F8F8"/>
          <w:lang w:eastAsia="tr-TR"/>
        </w:rPr>
        <w:t> Verilen tekliflerin geçerlilik süresi, ihale tarihinden itibaren </w:t>
      </w:r>
      <w:r w:rsidR="00685D6D" w:rsidRPr="00923FA7">
        <w:rPr>
          <w:rFonts w:ascii="Times New Roman" w:eastAsia="Times New Roman" w:hAnsi="Times New Roman" w:cs="Times New Roman"/>
          <w:b/>
          <w:bCs/>
          <w:sz w:val="24"/>
          <w:szCs w:val="24"/>
          <w:lang w:eastAsia="tr-TR"/>
        </w:rPr>
        <w:t>60</w:t>
      </w:r>
      <w:r w:rsidR="001D65D1" w:rsidRPr="00923FA7">
        <w:rPr>
          <w:rFonts w:ascii="Times New Roman" w:eastAsia="Times New Roman" w:hAnsi="Times New Roman" w:cs="Times New Roman"/>
          <w:b/>
          <w:bCs/>
          <w:sz w:val="24"/>
          <w:szCs w:val="24"/>
          <w:lang w:eastAsia="tr-TR"/>
        </w:rPr>
        <w:t xml:space="preserve"> (</w:t>
      </w:r>
      <w:r w:rsidR="00685D6D" w:rsidRPr="00923FA7">
        <w:rPr>
          <w:rFonts w:ascii="Times New Roman" w:eastAsia="Times New Roman" w:hAnsi="Times New Roman" w:cs="Times New Roman"/>
          <w:b/>
          <w:bCs/>
          <w:sz w:val="24"/>
          <w:szCs w:val="24"/>
          <w:lang w:eastAsia="tr-TR"/>
        </w:rPr>
        <w:t>Altmış</w:t>
      </w:r>
      <w:r w:rsidR="00792578" w:rsidRPr="00923FA7">
        <w:rPr>
          <w:rFonts w:ascii="Times New Roman" w:eastAsia="Times New Roman" w:hAnsi="Times New Roman" w:cs="Times New Roman"/>
          <w:b/>
          <w:bCs/>
          <w:sz w:val="24"/>
          <w:szCs w:val="24"/>
          <w:lang w:eastAsia="tr-TR"/>
        </w:rPr>
        <w:t>)</w:t>
      </w:r>
      <w:r w:rsidR="00792578" w:rsidRPr="00923FA7">
        <w:rPr>
          <w:rFonts w:ascii="Times New Roman" w:eastAsia="Times New Roman" w:hAnsi="Times New Roman" w:cs="Times New Roman"/>
          <w:b/>
          <w:sz w:val="24"/>
          <w:szCs w:val="24"/>
          <w:shd w:val="clear" w:color="auto" w:fill="F8F8F8"/>
          <w:lang w:eastAsia="tr-TR"/>
        </w:rPr>
        <w:t> takvim günü</w:t>
      </w:r>
      <w:r w:rsidR="00792578" w:rsidRPr="00923FA7">
        <w:rPr>
          <w:rFonts w:ascii="Times New Roman" w:eastAsia="Times New Roman" w:hAnsi="Times New Roman" w:cs="Times New Roman"/>
          <w:sz w:val="24"/>
          <w:szCs w:val="24"/>
          <w:shd w:val="clear" w:color="auto" w:fill="F8F8F8"/>
          <w:lang w:eastAsia="tr-TR"/>
        </w:rPr>
        <w:t>dür.</w:t>
      </w:r>
    </w:p>
    <w:p w:rsidR="001D65D1" w:rsidRPr="00923FA7" w:rsidRDefault="00923FA7" w:rsidP="001D65D1">
      <w:pPr>
        <w:spacing w:after="0" w:line="240" w:lineRule="auto"/>
        <w:rPr>
          <w:rFonts w:ascii="Times New Roman" w:eastAsia="Times New Roman" w:hAnsi="Times New Roman" w:cs="Times New Roman"/>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13</w:t>
      </w:r>
      <w:r w:rsidR="00792578" w:rsidRPr="00923FA7">
        <w:rPr>
          <w:rFonts w:ascii="Times New Roman" w:eastAsia="Times New Roman" w:hAnsi="Times New Roman" w:cs="Times New Roman"/>
          <w:b/>
          <w:bCs/>
          <w:sz w:val="24"/>
          <w:szCs w:val="24"/>
          <w:shd w:val="clear" w:color="auto" w:fill="F8F8F8"/>
          <w:lang w:eastAsia="tr-TR"/>
        </w:rPr>
        <w:t>.</w:t>
      </w:r>
      <w:r w:rsidR="001D65D1" w:rsidRPr="00923FA7">
        <w:rPr>
          <w:rFonts w:ascii="Times New Roman" w:eastAsia="Times New Roman" w:hAnsi="Times New Roman" w:cs="Times New Roman"/>
          <w:b/>
          <w:bCs/>
          <w:sz w:val="24"/>
          <w:szCs w:val="24"/>
          <w:shd w:val="clear" w:color="auto" w:fill="F8F8F8"/>
          <w:lang w:eastAsia="tr-TR"/>
        </w:rPr>
        <w:t xml:space="preserve"> </w:t>
      </w:r>
      <w:r w:rsidR="00792578" w:rsidRPr="00923FA7">
        <w:rPr>
          <w:rFonts w:ascii="Times New Roman" w:eastAsia="Times New Roman" w:hAnsi="Times New Roman" w:cs="Times New Roman"/>
          <w:sz w:val="24"/>
          <w:szCs w:val="24"/>
          <w:shd w:val="clear" w:color="auto" w:fill="F8F8F8"/>
          <w:lang w:eastAsia="tr-TR"/>
        </w:rPr>
        <w:t>Konsorsiyum olarak ihaleye teklif verilemez.</w:t>
      </w:r>
    </w:p>
    <w:p w:rsidR="00792578" w:rsidRPr="00923FA7" w:rsidRDefault="00923FA7" w:rsidP="001D65D1">
      <w:pPr>
        <w:spacing w:after="0" w:line="240" w:lineRule="auto"/>
        <w:rPr>
          <w:rFonts w:ascii="Times New Roman" w:eastAsia="Times New Roman" w:hAnsi="Times New Roman" w:cs="Times New Roman"/>
          <w:b/>
          <w:bCs/>
          <w:sz w:val="24"/>
          <w:szCs w:val="24"/>
          <w:shd w:val="clear" w:color="auto" w:fill="F8F8F8"/>
          <w:lang w:eastAsia="tr-TR"/>
        </w:rPr>
      </w:pPr>
      <w:r w:rsidRPr="00923FA7">
        <w:rPr>
          <w:rFonts w:ascii="Times New Roman" w:eastAsia="Times New Roman" w:hAnsi="Times New Roman" w:cs="Times New Roman"/>
          <w:b/>
          <w:bCs/>
          <w:sz w:val="24"/>
          <w:szCs w:val="24"/>
          <w:shd w:val="clear" w:color="auto" w:fill="F8F8F8"/>
          <w:lang w:eastAsia="tr-TR"/>
        </w:rPr>
        <w:t>14</w:t>
      </w:r>
      <w:r w:rsidR="00792578" w:rsidRPr="00923FA7">
        <w:rPr>
          <w:rFonts w:ascii="Times New Roman" w:eastAsia="Times New Roman" w:hAnsi="Times New Roman" w:cs="Times New Roman"/>
          <w:b/>
          <w:bCs/>
          <w:sz w:val="24"/>
          <w:szCs w:val="24"/>
          <w:shd w:val="clear" w:color="auto" w:fill="F8F8F8"/>
          <w:lang w:eastAsia="tr-TR"/>
        </w:rPr>
        <w:t>. Diğer hususlar:</w:t>
      </w:r>
    </w:p>
    <w:p w:rsidR="001D65D1" w:rsidRPr="00923FA7" w:rsidRDefault="00792578" w:rsidP="001D65D1">
      <w:pPr>
        <w:shd w:val="clear" w:color="auto" w:fill="F8F8F8"/>
        <w:spacing w:after="0" w:line="240" w:lineRule="auto"/>
        <w:rPr>
          <w:rFonts w:ascii="Times New Roman" w:eastAsia="Times New Roman" w:hAnsi="Times New Roman" w:cs="Times New Roman"/>
          <w:b/>
          <w:bCs/>
          <w:sz w:val="24"/>
          <w:szCs w:val="24"/>
          <w:lang w:eastAsia="tr-TR"/>
        </w:rPr>
      </w:pPr>
      <w:r w:rsidRPr="00923FA7">
        <w:rPr>
          <w:rFonts w:ascii="Times New Roman" w:eastAsia="Times New Roman" w:hAnsi="Times New Roman" w:cs="Times New Roman"/>
          <w:sz w:val="24"/>
          <w:szCs w:val="24"/>
          <w:lang w:eastAsia="tr-TR"/>
        </w:rPr>
        <w:t>İhalede Uygulanacak Sınır Değer Katsayısı (N) : </w:t>
      </w:r>
      <w:r w:rsidRPr="00923FA7">
        <w:rPr>
          <w:rFonts w:ascii="Times New Roman" w:eastAsia="Times New Roman" w:hAnsi="Times New Roman" w:cs="Times New Roman"/>
          <w:bCs/>
          <w:sz w:val="24"/>
          <w:szCs w:val="24"/>
          <w:lang w:eastAsia="tr-TR"/>
        </w:rPr>
        <w:t>1,00</w:t>
      </w:r>
    </w:p>
    <w:p w:rsidR="00792578" w:rsidRPr="00923FA7" w:rsidRDefault="00792578" w:rsidP="001D65D1">
      <w:pPr>
        <w:shd w:val="clear" w:color="auto" w:fill="F8F8F8"/>
        <w:spacing w:after="0" w:line="240" w:lineRule="auto"/>
        <w:rPr>
          <w:rFonts w:ascii="Times New Roman" w:eastAsia="Times New Roman" w:hAnsi="Times New Roman" w:cs="Times New Roman"/>
          <w:sz w:val="24"/>
          <w:szCs w:val="24"/>
          <w:lang w:eastAsia="tr-TR"/>
        </w:rPr>
      </w:pPr>
      <w:r w:rsidRPr="00923FA7">
        <w:rPr>
          <w:rFonts w:ascii="Times New Roman" w:eastAsia="Times New Roman" w:hAnsi="Times New Roman" w:cs="Times New Roman"/>
          <w:sz w:val="24"/>
          <w:szCs w:val="24"/>
          <w:lang w:eastAsia="tr-TR"/>
        </w:rPr>
        <w:t>Sınır değerin altında teklif sunan isteklilerin teklifleri açıklama istenilmeksizin reddedilecektir.</w:t>
      </w:r>
    </w:p>
    <w:p w:rsidR="00092A6B" w:rsidRPr="00923FA7" w:rsidRDefault="00092A6B">
      <w:pPr>
        <w:rPr>
          <w:rFonts w:ascii="Times New Roman" w:hAnsi="Times New Roman" w:cs="Times New Roman"/>
          <w:sz w:val="24"/>
          <w:szCs w:val="24"/>
        </w:rPr>
      </w:pPr>
    </w:p>
    <w:sectPr w:rsidR="00092A6B" w:rsidRPr="00923FA7" w:rsidSect="008B7C01">
      <w:footerReference w:type="default" r:id="rId8"/>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57" w:rsidRDefault="00801857" w:rsidP="008B7C01">
      <w:pPr>
        <w:spacing w:after="0" w:line="240" w:lineRule="auto"/>
      </w:pPr>
      <w:r>
        <w:separator/>
      </w:r>
    </w:p>
  </w:endnote>
  <w:endnote w:type="continuationSeparator" w:id="1">
    <w:p w:rsidR="00801857" w:rsidRDefault="00801857" w:rsidP="008B7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159735"/>
      <w:docPartObj>
        <w:docPartGallery w:val="Page Numbers (Bottom of Page)"/>
        <w:docPartUnique/>
      </w:docPartObj>
    </w:sdtPr>
    <w:sdtEndPr>
      <w:rPr>
        <w:rFonts w:ascii="Times New Roman" w:hAnsi="Times New Roman" w:cs="Times New Roman"/>
        <w:sz w:val="20"/>
        <w:szCs w:val="20"/>
      </w:rPr>
    </w:sdtEndPr>
    <w:sdtContent>
      <w:p w:rsidR="008B7C01" w:rsidRPr="008B7C01" w:rsidRDefault="00A510A9">
        <w:pPr>
          <w:pStyle w:val="Altbilgi"/>
          <w:jc w:val="center"/>
          <w:rPr>
            <w:rFonts w:ascii="Times New Roman" w:hAnsi="Times New Roman" w:cs="Times New Roman"/>
            <w:sz w:val="20"/>
            <w:szCs w:val="20"/>
          </w:rPr>
        </w:pPr>
        <w:r w:rsidRPr="008B7C01">
          <w:rPr>
            <w:rFonts w:ascii="Times New Roman" w:hAnsi="Times New Roman" w:cs="Times New Roman"/>
            <w:sz w:val="20"/>
            <w:szCs w:val="20"/>
          </w:rPr>
          <w:fldChar w:fldCharType="begin"/>
        </w:r>
        <w:r w:rsidR="008B7C01" w:rsidRPr="008B7C01">
          <w:rPr>
            <w:rFonts w:ascii="Times New Roman" w:hAnsi="Times New Roman" w:cs="Times New Roman"/>
            <w:sz w:val="20"/>
            <w:szCs w:val="20"/>
          </w:rPr>
          <w:instrText xml:space="preserve"> PAGE   \* MERGEFORMAT </w:instrText>
        </w:r>
        <w:r w:rsidRPr="008B7C01">
          <w:rPr>
            <w:rFonts w:ascii="Times New Roman" w:hAnsi="Times New Roman" w:cs="Times New Roman"/>
            <w:sz w:val="20"/>
            <w:szCs w:val="20"/>
          </w:rPr>
          <w:fldChar w:fldCharType="separate"/>
        </w:r>
        <w:r w:rsidR="00B34E72">
          <w:rPr>
            <w:rFonts w:ascii="Times New Roman" w:hAnsi="Times New Roman" w:cs="Times New Roman"/>
            <w:noProof/>
            <w:sz w:val="20"/>
            <w:szCs w:val="20"/>
          </w:rPr>
          <w:t>1</w:t>
        </w:r>
        <w:r w:rsidRPr="008B7C01">
          <w:rPr>
            <w:rFonts w:ascii="Times New Roman" w:hAnsi="Times New Roman" w:cs="Times New Roman"/>
            <w:sz w:val="20"/>
            <w:szCs w:val="20"/>
          </w:rPr>
          <w:fldChar w:fldCharType="end"/>
        </w:r>
      </w:p>
    </w:sdtContent>
  </w:sdt>
  <w:p w:rsidR="008B7C01" w:rsidRDefault="008B7C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57" w:rsidRDefault="00801857" w:rsidP="008B7C01">
      <w:pPr>
        <w:spacing w:after="0" w:line="240" w:lineRule="auto"/>
      </w:pPr>
      <w:r>
        <w:separator/>
      </w:r>
    </w:p>
  </w:footnote>
  <w:footnote w:type="continuationSeparator" w:id="1">
    <w:p w:rsidR="00801857" w:rsidRDefault="00801857" w:rsidP="008B7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92578"/>
    <w:rsid w:val="00092A6B"/>
    <w:rsid w:val="00132ACE"/>
    <w:rsid w:val="001D65D1"/>
    <w:rsid w:val="00423C00"/>
    <w:rsid w:val="004306FE"/>
    <w:rsid w:val="00535854"/>
    <w:rsid w:val="005C3AB7"/>
    <w:rsid w:val="00685D6D"/>
    <w:rsid w:val="00792578"/>
    <w:rsid w:val="00801857"/>
    <w:rsid w:val="008B7C01"/>
    <w:rsid w:val="00923FA7"/>
    <w:rsid w:val="00942BC2"/>
    <w:rsid w:val="0098746E"/>
    <w:rsid w:val="009C7C25"/>
    <w:rsid w:val="00A42921"/>
    <w:rsid w:val="00A510A9"/>
    <w:rsid w:val="00A75F5D"/>
    <w:rsid w:val="00AC6B8C"/>
    <w:rsid w:val="00AE0624"/>
    <w:rsid w:val="00B34E72"/>
    <w:rsid w:val="00B568F9"/>
    <w:rsid w:val="00C64990"/>
    <w:rsid w:val="00CE016D"/>
    <w:rsid w:val="00D2742F"/>
    <w:rsid w:val="00DB26B0"/>
    <w:rsid w:val="00DC5B61"/>
    <w:rsid w:val="00DD57C3"/>
    <w:rsid w:val="00DE3BEF"/>
    <w:rsid w:val="00EF171A"/>
    <w:rsid w:val="00FA7513"/>
    <w:rsid w:val="00FB08CF"/>
  </w:rsids>
  <m:mathPr>
    <m:mathFont m:val="Cambria Math"/>
    <m:brkBin m:val="before"/>
    <m:brkBinSub m:val="--"/>
    <m:smallFrac m:val="off"/>
    <m:dispDef m:val="off"/>
    <m:lMargin m:val="0"/>
    <m:rMargin m:val="0"/>
    <m:defJc m:val="centerGroup"/>
    <m:wrapIndent m:val="1440"/>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2578"/>
  </w:style>
  <w:style w:type="character" w:customStyle="1" w:styleId="ilanbaslik">
    <w:name w:val="ilanbaslik"/>
    <w:basedOn w:val="VarsaylanParagrafYazTipi"/>
    <w:rsid w:val="00792578"/>
  </w:style>
  <w:style w:type="paragraph" w:styleId="NormalWeb">
    <w:name w:val="Normal (Web)"/>
    <w:basedOn w:val="Normal"/>
    <w:uiPriority w:val="99"/>
    <w:unhideWhenUsed/>
    <w:rsid w:val="007925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B7C0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7C01"/>
  </w:style>
  <w:style w:type="paragraph" w:styleId="Altbilgi">
    <w:name w:val="footer"/>
    <w:basedOn w:val="Normal"/>
    <w:link w:val="AltbilgiChar"/>
    <w:uiPriority w:val="99"/>
    <w:unhideWhenUsed/>
    <w:rsid w:val="008B7C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7C01"/>
  </w:style>
  <w:style w:type="character" w:customStyle="1" w:styleId="richtext">
    <w:name w:val="richtext"/>
    <w:basedOn w:val="VarsaylanParagrafYazTipi"/>
    <w:rsid w:val="00535854"/>
  </w:style>
  <w:style w:type="character" w:styleId="Kpr">
    <w:name w:val="Hyperlink"/>
    <w:basedOn w:val="VarsaylanParagrafYazTipi"/>
    <w:uiPriority w:val="99"/>
    <w:unhideWhenUsed/>
    <w:rsid w:val="00A75F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089200">
      <w:bodyDiv w:val="1"/>
      <w:marLeft w:val="0"/>
      <w:marRight w:val="0"/>
      <w:marTop w:val="0"/>
      <w:marBottom w:val="0"/>
      <w:divBdr>
        <w:top w:val="none" w:sz="0" w:space="0" w:color="auto"/>
        <w:left w:val="none" w:sz="0" w:space="0" w:color="auto"/>
        <w:bottom w:val="none" w:sz="0" w:space="0" w:color="auto"/>
        <w:right w:val="none" w:sz="0" w:space="0" w:color="auto"/>
      </w:divBdr>
      <w:divsChild>
        <w:div w:id="58334217">
          <w:marLeft w:val="0"/>
          <w:marRight w:val="0"/>
          <w:marTop w:val="0"/>
          <w:marBottom w:val="0"/>
          <w:divBdr>
            <w:top w:val="none" w:sz="0" w:space="0" w:color="auto"/>
            <w:left w:val="none" w:sz="0" w:space="0" w:color="auto"/>
            <w:bottom w:val="none" w:sz="0" w:space="0" w:color="auto"/>
            <w:right w:val="none" w:sz="0" w:space="0" w:color="auto"/>
          </w:divBdr>
        </w:div>
        <w:div w:id="16563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iresunteknop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esun.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766</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YİTDB</dc:creator>
  <cp:keywords/>
  <dc:description/>
  <cp:lastModifiedBy>Admin</cp:lastModifiedBy>
  <cp:revision>12</cp:revision>
  <dcterms:created xsi:type="dcterms:W3CDTF">2025-03-20T11:33:00Z</dcterms:created>
  <dcterms:modified xsi:type="dcterms:W3CDTF">2025-09-08T09:17:00Z</dcterms:modified>
</cp:coreProperties>
</file>